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970C" w14:textId="1E795E0E" w:rsidR="00B556C3" w:rsidRDefault="000C4EB8" w:rsidP="000C4EB8">
      <w:pPr>
        <w:jc w:val="center"/>
      </w:pPr>
      <w:r w:rsidRPr="00F40C00">
        <w:rPr>
          <w:rFonts w:ascii="Arial" w:eastAsia="Cambria" w:hAnsi="Arial" w:cs="Arial"/>
          <w:noProof/>
          <w:color w:val="3366FF"/>
          <w:kern w:val="28"/>
          <w:lang w:eastAsia="en-GB"/>
        </w:rPr>
        <w:drawing>
          <wp:inline distT="0" distB="0" distL="0" distR="0" wp14:anchorId="6762E5EE" wp14:editId="0B14226D">
            <wp:extent cx="1767840" cy="1264920"/>
            <wp:effectExtent l="0" t="0" r="3810" b="0"/>
            <wp:docPr id="2" name="Picture 2" descr="1BC_Letterhead_t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C_Letterhead_t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3992" r="35887" b="8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79C3F" w14:textId="49F91A6F" w:rsidR="00B556C3" w:rsidRDefault="000C4EB8" w:rsidP="004A54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2D872E30">
            <wp:simplePos x="0" y="0"/>
            <wp:positionH relativeFrom="column">
              <wp:posOffset>857885</wp:posOffset>
            </wp:positionH>
            <wp:positionV relativeFrom="paragraph">
              <wp:posOffset>52705</wp:posOffset>
            </wp:positionV>
            <wp:extent cx="3952875" cy="681990"/>
            <wp:effectExtent l="0" t="0" r="9525" b="3810"/>
            <wp:wrapSquare wrapText="right"/>
            <wp:docPr id="3" name="Picture 3" descr="\\BC-DC02\Redirected Folders$\Pauline.rowe\My Documents\Cathedral Branding\1BC_Letterhead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-DC02\Redirected Folders$\Pauline.rowe\My Documents\Cathedral Branding\1BC_Letterhead_t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9" t="85283" r="25526" b="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20482" w14:textId="1D2906DD" w:rsidR="00B556C3" w:rsidRDefault="00B556C3" w:rsidP="004A5427"/>
    <w:p w14:paraId="3223F773" w14:textId="290AADAE" w:rsidR="00B556C3" w:rsidRDefault="00B556C3" w:rsidP="004A5427"/>
    <w:p w14:paraId="1CDA8ED2" w14:textId="2A4AE88F" w:rsidR="00B556C3" w:rsidRDefault="00B556C3" w:rsidP="004A5427"/>
    <w:p w14:paraId="7F23B58F" w14:textId="0EA9B05E" w:rsidR="00B556C3" w:rsidRDefault="00B556C3" w:rsidP="004A5427">
      <w:bookmarkStart w:id="0" w:name="_GoBack"/>
      <w:bookmarkEnd w:id="0"/>
    </w:p>
    <w:p w14:paraId="17F92736" w14:textId="1C676DB0" w:rsidR="00B556C3" w:rsidRDefault="00B556C3" w:rsidP="004A5427"/>
    <w:p w14:paraId="64076CDA" w14:textId="0FE2B7B4" w:rsidR="004A5427" w:rsidRPr="00B556C3" w:rsidRDefault="00495944" w:rsidP="004A5427">
      <w:pPr>
        <w:rPr>
          <w:sz w:val="22"/>
          <w:szCs w:val="22"/>
        </w:rPr>
      </w:pPr>
      <w:r>
        <w:rPr>
          <w:sz w:val="22"/>
          <w:szCs w:val="22"/>
        </w:rPr>
        <w:t>November 2020</w:t>
      </w:r>
    </w:p>
    <w:p w14:paraId="683E64F4" w14:textId="77777777" w:rsidR="00B556C3" w:rsidRPr="00B556C3" w:rsidRDefault="00B556C3" w:rsidP="004A5427">
      <w:pPr>
        <w:rPr>
          <w:sz w:val="22"/>
          <w:szCs w:val="22"/>
        </w:rPr>
      </w:pPr>
    </w:p>
    <w:p w14:paraId="54716653" w14:textId="076F5E66" w:rsidR="005F6BB7" w:rsidRPr="00B556C3" w:rsidRDefault="005F6BB7" w:rsidP="004A5427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Dear </w:t>
      </w:r>
      <w:r w:rsidR="00663D52">
        <w:rPr>
          <w:sz w:val="22"/>
          <w:szCs w:val="22"/>
        </w:rPr>
        <w:t>Applicant</w:t>
      </w:r>
    </w:p>
    <w:p w14:paraId="3CB3D3C3" w14:textId="77777777" w:rsidR="00B556C3" w:rsidRPr="00B556C3" w:rsidRDefault="00B556C3" w:rsidP="005F6BB7">
      <w:pPr>
        <w:jc w:val="center"/>
        <w:rPr>
          <w:b/>
          <w:sz w:val="22"/>
          <w:szCs w:val="22"/>
        </w:rPr>
      </w:pPr>
    </w:p>
    <w:p w14:paraId="2DEE48E3" w14:textId="18394113" w:rsidR="004A5427" w:rsidRPr="00B556C3" w:rsidRDefault="00495944" w:rsidP="005F6B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Chief Financial and Operating Officer </w:t>
      </w:r>
    </w:p>
    <w:p w14:paraId="296EE869" w14:textId="77777777" w:rsidR="004A5427" w:rsidRPr="00B556C3" w:rsidRDefault="004A5427" w:rsidP="004A5427">
      <w:pPr>
        <w:rPr>
          <w:b/>
          <w:sz w:val="22"/>
          <w:szCs w:val="22"/>
        </w:rPr>
      </w:pPr>
    </w:p>
    <w:p w14:paraId="1A19D8A3" w14:textId="0085F85F" w:rsidR="008902F5" w:rsidRPr="00B556C3" w:rsidRDefault="004A5427" w:rsidP="004A5427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Thank you for your interest in the post of </w:t>
      </w:r>
      <w:r w:rsidR="00495944" w:rsidRPr="00495944">
        <w:rPr>
          <w:sz w:val="22"/>
          <w:szCs w:val="22"/>
        </w:rPr>
        <w:t>Chief Financial and Operating Officer</w:t>
      </w:r>
      <w:r w:rsidRPr="00B556C3">
        <w:rPr>
          <w:sz w:val="22"/>
          <w:szCs w:val="22"/>
        </w:rPr>
        <w:t xml:space="preserve"> at Blackburn Cathedral. </w:t>
      </w:r>
    </w:p>
    <w:p w14:paraId="389BE824" w14:textId="77777777" w:rsidR="008902F5" w:rsidRPr="00B556C3" w:rsidRDefault="008902F5" w:rsidP="004A5427">
      <w:pPr>
        <w:rPr>
          <w:sz w:val="22"/>
          <w:szCs w:val="22"/>
        </w:rPr>
      </w:pPr>
    </w:p>
    <w:p w14:paraId="1ED6C39C" w14:textId="41FE0EA7" w:rsidR="004A5427" w:rsidRPr="00B556C3" w:rsidRDefault="004A5427" w:rsidP="004A5427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Included with this letter is a detailed application pack which should provide you with all the information you need </w:t>
      </w:r>
      <w:r w:rsidR="008902F5" w:rsidRPr="00B556C3">
        <w:rPr>
          <w:sz w:val="22"/>
          <w:szCs w:val="22"/>
        </w:rPr>
        <w:t xml:space="preserve">in order </w:t>
      </w:r>
      <w:r w:rsidRPr="00B556C3">
        <w:rPr>
          <w:sz w:val="22"/>
          <w:szCs w:val="22"/>
        </w:rPr>
        <w:t>to complete you</w:t>
      </w:r>
      <w:r w:rsidR="00B556C3" w:rsidRPr="00B556C3">
        <w:rPr>
          <w:sz w:val="22"/>
          <w:szCs w:val="22"/>
        </w:rPr>
        <w:t>r application for this post. If</w:t>
      </w:r>
      <w:r w:rsidRPr="00B556C3">
        <w:rPr>
          <w:sz w:val="22"/>
          <w:szCs w:val="22"/>
        </w:rPr>
        <w:t xml:space="preserve"> you have any further questions, please contact Pauline Row</w:t>
      </w:r>
      <w:r w:rsidR="00B556C3" w:rsidRPr="00B556C3">
        <w:rPr>
          <w:sz w:val="22"/>
          <w:szCs w:val="22"/>
        </w:rPr>
        <w:t>e</w:t>
      </w:r>
      <w:r w:rsidRPr="00B556C3">
        <w:rPr>
          <w:sz w:val="22"/>
          <w:szCs w:val="22"/>
        </w:rPr>
        <w:t xml:space="preserve"> in the first instance (01254 27743</w:t>
      </w:r>
      <w:r w:rsidR="00B556C3" w:rsidRPr="00B556C3">
        <w:rPr>
          <w:sz w:val="22"/>
          <w:szCs w:val="22"/>
        </w:rPr>
        <w:t>1</w:t>
      </w:r>
      <w:r w:rsidRPr="00B556C3">
        <w:rPr>
          <w:sz w:val="22"/>
          <w:szCs w:val="22"/>
        </w:rPr>
        <w:t xml:space="preserve"> or</w:t>
      </w:r>
      <w:r w:rsidR="000F2BF9" w:rsidRPr="00B556C3">
        <w:rPr>
          <w:sz w:val="22"/>
          <w:szCs w:val="22"/>
        </w:rPr>
        <w:t xml:space="preserve"> </w:t>
      </w:r>
      <w:hyperlink r:id="rId7" w:history="1">
        <w:r w:rsidR="00B556C3" w:rsidRPr="00B556C3">
          <w:rPr>
            <w:rStyle w:val="Hyperlink"/>
            <w:sz w:val="22"/>
            <w:szCs w:val="22"/>
          </w:rPr>
          <w:t>pauline.rowe@blackburncathedral.co.uk</w:t>
        </w:r>
      </w:hyperlink>
      <w:r w:rsidR="00B556C3" w:rsidRPr="00B556C3">
        <w:rPr>
          <w:sz w:val="22"/>
          <w:szCs w:val="22"/>
        </w:rPr>
        <w:t>)</w:t>
      </w:r>
      <w:r w:rsidRPr="00B556C3">
        <w:rPr>
          <w:sz w:val="22"/>
          <w:szCs w:val="22"/>
        </w:rPr>
        <w:t>.</w:t>
      </w:r>
    </w:p>
    <w:p w14:paraId="301B0BBE" w14:textId="77777777" w:rsidR="004A5427" w:rsidRPr="00B556C3" w:rsidRDefault="004A5427" w:rsidP="004A5427">
      <w:pPr>
        <w:rPr>
          <w:sz w:val="22"/>
          <w:szCs w:val="22"/>
        </w:rPr>
      </w:pPr>
    </w:p>
    <w:p w14:paraId="189E4A39" w14:textId="4A65CBDD" w:rsidR="004A5427" w:rsidRPr="00B556C3" w:rsidRDefault="000F2BF9" w:rsidP="004A5427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Applications must be received by midday on Friday </w:t>
      </w:r>
      <w:r w:rsidR="00495944">
        <w:rPr>
          <w:sz w:val="22"/>
          <w:szCs w:val="22"/>
        </w:rPr>
        <w:t>4</w:t>
      </w:r>
      <w:r w:rsidR="00495944" w:rsidRPr="00495944">
        <w:rPr>
          <w:sz w:val="22"/>
          <w:szCs w:val="22"/>
          <w:vertAlign w:val="superscript"/>
        </w:rPr>
        <w:t>th</w:t>
      </w:r>
      <w:r w:rsidR="00495944">
        <w:rPr>
          <w:sz w:val="22"/>
          <w:szCs w:val="22"/>
        </w:rPr>
        <w:t xml:space="preserve"> December 2020</w:t>
      </w:r>
      <w:r w:rsidRPr="00B556C3">
        <w:rPr>
          <w:sz w:val="22"/>
          <w:szCs w:val="22"/>
        </w:rPr>
        <w:t xml:space="preserve">. </w:t>
      </w:r>
      <w:r w:rsidR="00B556C3" w:rsidRPr="00B556C3">
        <w:rPr>
          <w:sz w:val="22"/>
          <w:szCs w:val="22"/>
        </w:rPr>
        <w:t xml:space="preserve"> </w:t>
      </w:r>
      <w:r w:rsidRPr="00B556C3">
        <w:rPr>
          <w:sz w:val="22"/>
          <w:szCs w:val="22"/>
        </w:rPr>
        <w:t xml:space="preserve">Application forms, with a supporting letter of no more than </w:t>
      </w:r>
      <w:r w:rsidR="00A2713F" w:rsidRPr="00B556C3">
        <w:rPr>
          <w:sz w:val="22"/>
          <w:szCs w:val="22"/>
        </w:rPr>
        <w:t>two</w:t>
      </w:r>
      <w:r w:rsidRPr="00B556C3">
        <w:rPr>
          <w:sz w:val="22"/>
          <w:szCs w:val="22"/>
        </w:rPr>
        <w:t xml:space="preserve"> side</w:t>
      </w:r>
      <w:r w:rsidR="00B556C3" w:rsidRPr="00B556C3">
        <w:rPr>
          <w:sz w:val="22"/>
          <w:szCs w:val="22"/>
        </w:rPr>
        <w:t>s</w:t>
      </w:r>
      <w:r w:rsidRPr="00B556C3">
        <w:rPr>
          <w:sz w:val="22"/>
          <w:szCs w:val="22"/>
        </w:rPr>
        <w:t xml:space="preserve"> of A4 setting out </w:t>
      </w:r>
      <w:r w:rsidR="003855FE" w:rsidRPr="00B556C3">
        <w:rPr>
          <w:sz w:val="22"/>
          <w:szCs w:val="22"/>
        </w:rPr>
        <w:t xml:space="preserve">the reason for your application, </w:t>
      </w:r>
      <w:r w:rsidRPr="00B556C3">
        <w:rPr>
          <w:sz w:val="22"/>
          <w:szCs w:val="22"/>
        </w:rPr>
        <w:t>what attracts you to this role</w:t>
      </w:r>
      <w:r w:rsidR="003855FE" w:rsidRPr="00B556C3">
        <w:rPr>
          <w:sz w:val="22"/>
          <w:szCs w:val="22"/>
        </w:rPr>
        <w:t xml:space="preserve"> and clear demonstrable evidence setting out how you meet the criteria set out in the person specification</w:t>
      </w:r>
      <w:r w:rsidRPr="00B556C3">
        <w:rPr>
          <w:sz w:val="22"/>
          <w:szCs w:val="22"/>
        </w:rPr>
        <w:t xml:space="preserve">, should be returned either by post to: </w:t>
      </w:r>
      <w:r w:rsidR="00A2713F" w:rsidRPr="00B556C3">
        <w:rPr>
          <w:sz w:val="22"/>
          <w:szCs w:val="22"/>
        </w:rPr>
        <w:t>Pauline Row</w:t>
      </w:r>
      <w:r w:rsidR="00B556C3" w:rsidRPr="00B556C3">
        <w:rPr>
          <w:sz w:val="22"/>
          <w:szCs w:val="22"/>
        </w:rPr>
        <w:t>e</w:t>
      </w:r>
      <w:r w:rsidR="00A2713F" w:rsidRPr="00B556C3">
        <w:rPr>
          <w:sz w:val="22"/>
          <w:szCs w:val="22"/>
        </w:rPr>
        <w:t>, Blackburn Cathedral, 10 Cathedral Close, BB1 5AA</w:t>
      </w:r>
      <w:r w:rsidRPr="00B556C3">
        <w:rPr>
          <w:sz w:val="22"/>
          <w:szCs w:val="22"/>
        </w:rPr>
        <w:t>; or by email to</w:t>
      </w:r>
      <w:r w:rsidR="00B556C3" w:rsidRPr="00B556C3">
        <w:rPr>
          <w:sz w:val="22"/>
          <w:szCs w:val="22"/>
        </w:rPr>
        <w:t>:</w:t>
      </w:r>
      <w:r w:rsidRPr="00B556C3">
        <w:rPr>
          <w:sz w:val="22"/>
          <w:szCs w:val="22"/>
        </w:rPr>
        <w:t xml:space="preserve"> </w:t>
      </w:r>
      <w:hyperlink r:id="rId8" w:history="1">
        <w:r w:rsidR="00B556C3" w:rsidRPr="00B556C3">
          <w:rPr>
            <w:rStyle w:val="Hyperlink"/>
            <w:sz w:val="22"/>
            <w:szCs w:val="22"/>
          </w:rPr>
          <w:t>pauline.rowe@blackburncathedral.co.uk</w:t>
        </w:r>
      </w:hyperlink>
      <w:r w:rsidR="00B556C3" w:rsidRPr="00B556C3">
        <w:rPr>
          <w:sz w:val="22"/>
          <w:szCs w:val="22"/>
        </w:rPr>
        <w:t xml:space="preserve"> </w:t>
      </w:r>
    </w:p>
    <w:p w14:paraId="05F8883D" w14:textId="77777777" w:rsidR="00A77331" w:rsidRPr="00B556C3" w:rsidRDefault="00A77331" w:rsidP="00A2713F">
      <w:pPr>
        <w:rPr>
          <w:sz w:val="22"/>
          <w:szCs w:val="22"/>
        </w:rPr>
      </w:pPr>
    </w:p>
    <w:p w14:paraId="2A8F3F7D" w14:textId="106E07F9" w:rsidR="00A77331" w:rsidRPr="00B556C3" w:rsidRDefault="00A77331" w:rsidP="00A77331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Interviews will take place </w:t>
      </w:r>
      <w:r w:rsidR="003855FE" w:rsidRPr="00B556C3">
        <w:rPr>
          <w:sz w:val="22"/>
          <w:szCs w:val="22"/>
        </w:rPr>
        <w:t>at</w:t>
      </w:r>
      <w:r w:rsidRPr="00B556C3">
        <w:rPr>
          <w:sz w:val="22"/>
          <w:szCs w:val="22"/>
        </w:rPr>
        <w:t xml:space="preserve"> the Cathedral Offices in Blackburn on</w:t>
      </w:r>
      <w:r w:rsidR="00495944" w:rsidRPr="00495944">
        <w:t xml:space="preserve"> </w:t>
      </w:r>
      <w:r w:rsidR="00495944" w:rsidRPr="00495944">
        <w:rPr>
          <w:sz w:val="22"/>
          <w:szCs w:val="22"/>
        </w:rPr>
        <w:t>Monday 14th and Tuesday 15th December</w:t>
      </w:r>
      <w:r w:rsidR="00495944">
        <w:rPr>
          <w:sz w:val="22"/>
          <w:szCs w:val="22"/>
        </w:rPr>
        <w:t xml:space="preserve"> 2020</w:t>
      </w:r>
      <w:r w:rsidRPr="00B556C3">
        <w:rPr>
          <w:sz w:val="22"/>
          <w:szCs w:val="22"/>
        </w:rPr>
        <w:t xml:space="preserve">. </w:t>
      </w:r>
      <w:r w:rsidR="00B556C3" w:rsidRPr="00B556C3">
        <w:rPr>
          <w:sz w:val="22"/>
          <w:szCs w:val="22"/>
        </w:rPr>
        <w:t xml:space="preserve"> </w:t>
      </w:r>
      <w:r w:rsidRPr="00B556C3">
        <w:rPr>
          <w:sz w:val="22"/>
          <w:szCs w:val="22"/>
        </w:rPr>
        <w:t xml:space="preserve">Further details regarding the selection process will be communicated when applicants are invited for interview. </w:t>
      </w:r>
      <w:r w:rsidR="00B556C3" w:rsidRPr="00B556C3">
        <w:rPr>
          <w:sz w:val="22"/>
          <w:szCs w:val="22"/>
        </w:rPr>
        <w:t xml:space="preserve"> </w:t>
      </w:r>
      <w:r w:rsidRPr="00B556C3">
        <w:rPr>
          <w:sz w:val="22"/>
          <w:szCs w:val="22"/>
        </w:rPr>
        <w:t xml:space="preserve">The appointment will be subject to satisfactory references. </w:t>
      </w:r>
    </w:p>
    <w:p w14:paraId="54836DA4" w14:textId="77777777" w:rsidR="00A77331" w:rsidRPr="00B556C3" w:rsidRDefault="00A77331" w:rsidP="00A77331">
      <w:pPr>
        <w:rPr>
          <w:sz w:val="22"/>
          <w:szCs w:val="22"/>
        </w:rPr>
      </w:pPr>
    </w:p>
    <w:p w14:paraId="51121537" w14:textId="10782B7A" w:rsidR="00CF7093" w:rsidRPr="00B556C3" w:rsidRDefault="00845639" w:rsidP="00845639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We are committed to the safeguarding and protection of all children, young people and adults, and the care and nurture of children within our church communities. </w:t>
      </w:r>
      <w:r w:rsidR="00B556C3" w:rsidRPr="00B556C3">
        <w:rPr>
          <w:sz w:val="22"/>
          <w:szCs w:val="22"/>
        </w:rPr>
        <w:t xml:space="preserve"> </w:t>
      </w:r>
      <w:r w:rsidRPr="00B556C3">
        <w:rPr>
          <w:sz w:val="22"/>
          <w:szCs w:val="22"/>
        </w:rPr>
        <w:t xml:space="preserve">We will carefully select, train and support all those with any responsibility within the Church, in line with Safer Recruitment principles. </w:t>
      </w:r>
    </w:p>
    <w:p w14:paraId="3EB9CE30" w14:textId="77777777" w:rsidR="00006410" w:rsidRPr="00B556C3" w:rsidRDefault="00006410" w:rsidP="00845639">
      <w:pPr>
        <w:rPr>
          <w:sz w:val="22"/>
          <w:szCs w:val="22"/>
        </w:rPr>
      </w:pPr>
    </w:p>
    <w:p w14:paraId="3DC4BF0A" w14:textId="77777777" w:rsidR="00CF7093" w:rsidRPr="00B556C3" w:rsidRDefault="00950C9C" w:rsidP="00845639">
      <w:pPr>
        <w:rPr>
          <w:sz w:val="22"/>
          <w:szCs w:val="22"/>
        </w:rPr>
      </w:pPr>
      <w:r w:rsidRPr="00B556C3">
        <w:rPr>
          <w:sz w:val="22"/>
          <w:szCs w:val="22"/>
        </w:rPr>
        <w:t>Further information can be found in our Safeguarding Policy available on the cathedral website.</w:t>
      </w:r>
    </w:p>
    <w:p w14:paraId="3FE1B73A" w14:textId="77777777" w:rsidR="00CF7093" w:rsidRPr="00B556C3" w:rsidRDefault="00CF7093" w:rsidP="00845639">
      <w:pPr>
        <w:rPr>
          <w:sz w:val="22"/>
          <w:szCs w:val="22"/>
        </w:rPr>
      </w:pPr>
    </w:p>
    <w:p w14:paraId="513F08AE" w14:textId="77777777" w:rsidR="00950C9C" w:rsidRPr="00B556C3" w:rsidRDefault="00950C9C" w:rsidP="00950C9C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We look forward to receiving your application. </w:t>
      </w:r>
    </w:p>
    <w:p w14:paraId="7A3CE887" w14:textId="77777777" w:rsidR="00950C9C" w:rsidRPr="00B556C3" w:rsidRDefault="00950C9C" w:rsidP="00950C9C">
      <w:pPr>
        <w:rPr>
          <w:sz w:val="22"/>
          <w:szCs w:val="22"/>
        </w:rPr>
      </w:pPr>
    </w:p>
    <w:p w14:paraId="0DB183C6" w14:textId="77777777" w:rsidR="00950C9C" w:rsidRDefault="00950C9C" w:rsidP="00950C9C">
      <w:pPr>
        <w:rPr>
          <w:sz w:val="22"/>
          <w:szCs w:val="22"/>
        </w:rPr>
      </w:pPr>
      <w:r w:rsidRPr="00B556C3">
        <w:rPr>
          <w:sz w:val="22"/>
          <w:szCs w:val="22"/>
        </w:rPr>
        <w:t xml:space="preserve">With every blessing </w:t>
      </w:r>
    </w:p>
    <w:p w14:paraId="09D03FAB" w14:textId="77777777" w:rsidR="00A632F8" w:rsidRPr="00A632F8" w:rsidRDefault="00A632F8" w:rsidP="00950C9C">
      <w:pPr>
        <w:rPr>
          <w:sz w:val="4"/>
          <w:szCs w:val="22"/>
        </w:rPr>
      </w:pPr>
    </w:p>
    <w:p w14:paraId="5E7311DC" w14:textId="7FB2589D" w:rsidR="00950C9C" w:rsidRDefault="00E17FDA" w:rsidP="00950C9C">
      <w:pPr>
        <w:rPr>
          <w:sz w:val="14"/>
          <w:szCs w:val="22"/>
        </w:rPr>
      </w:pPr>
      <w:r w:rsidRPr="00436EFE">
        <w:rPr>
          <w:noProof/>
          <w:lang w:eastAsia="en-GB"/>
        </w:rPr>
        <w:drawing>
          <wp:inline distT="0" distB="0" distL="0" distR="0" wp14:anchorId="25420152" wp14:editId="459EFF3B">
            <wp:extent cx="2209800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" t="6870" r="54926" b="8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35083" w14:textId="77777777" w:rsidR="00996978" w:rsidRDefault="00996978" w:rsidP="00950C9C">
      <w:pPr>
        <w:rPr>
          <w:sz w:val="14"/>
          <w:szCs w:val="22"/>
        </w:rPr>
      </w:pPr>
    </w:p>
    <w:p w14:paraId="157D70B3" w14:textId="77777777" w:rsidR="00950C9C" w:rsidRPr="00495944" w:rsidRDefault="00950C9C" w:rsidP="00950C9C">
      <w:pPr>
        <w:rPr>
          <w:b/>
          <w:sz w:val="22"/>
          <w:szCs w:val="22"/>
        </w:rPr>
      </w:pPr>
      <w:r w:rsidRPr="00495944">
        <w:rPr>
          <w:b/>
          <w:sz w:val="22"/>
          <w:szCs w:val="22"/>
        </w:rPr>
        <w:t xml:space="preserve">The Very Revd Peter Howell-Jones </w:t>
      </w:r>
    </w:p>
    <w:p w14:paraId="64C89F4A" w14:textId="5E8A0596" w:rsidR="00950C9C" w:rsidRDefault="00950C9C" w:rsidP="00950C9C">
      <w:r w:rsidRPr="00495944">
        <w:rPr>
          <w:b/>
          <w:sz w:val="22"/>
          <w:szCs w:val="22"/>
        </w:rPr>
        <w:t>Dean of Blackburn</w:t>
      </w:r>
      <w:r w:rsidRPr="00B556C3">
        <w:rPr>
          <w:sz w:val="22"/>
          <w:szCs w:val="22"/>
        </w:rPr>
        <w:t xml:space="preserve"> </w:t>
      </w:r>
    </w:p>
    <w:p w14:paraId="3D39CA5F" w14:textId="1C823C23" w:rsidR="00C76C5E" w:rsidRDefault="00686A07" w:rsidP="004A5427"/>
    <w:sectPr w:rsidR="00C76C5E" w:rsidSect="000C4EB8">
      <w:pgSz w:w="11900" w:h="16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1EB0"/>
    <w:multiLevelType w:val="multilevel"/>
    <w:tmpl w:val="F86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1B7F3E"/>
    <w:multiLevelType w:val="hybridMultilevel"/>
    <w:tmpl w:val="35045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27"/>
    <w:rsid w:val="00006410"/>
    <w:rsid w:val="000C4EB8"/>
    <w:rsid w:val="000F2BF9"/>
    <w:rsid w:val="003855FE"/>
    <w:rsid w:val="00495944"/>
    <w:rsid w:val="004A5427"/>
    <w:rsid w:val="004C7ADC"/>
    <w:rsid w:val="005F6BB7"/>
    <w:rsid w:val="0060023A"/>
    <w:rsid w:val="00627057"/>
    <w:rsid w:val="00663D52"/>
    <w:rsid w:val="00686A07"/>
    <w:rsid w:val="00845639"/>
    <w:rsid w:val="008902F5"/>
    <w:rsid w:val="008D0BAE"/>
    <w:rsid w:val="00950C9C"/>
    <w:rsid w:val="00996978"/>
    <w:rsid w:val="00A2713F"/>
    <w:rsid w:val="00A632F8"/>
    <w:rsid w:val="00A77331"/>
    <w:rsid w:val="00B144F7"/>
    <w:rsid w:val="00B44A9C"/>
    <w:rsid w:val="00B556C3"/>
    <w:rsid w:val="00CF7093"/>
    <w:rsid w:val="00E17FDA"/>
    <w:rsid w:val="00F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67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we@blackburncathedr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e.rowe@blackburncathedr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Cathedral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Pauline Rowe</cp:lastModifiedBy>
  <cp:revision>2</cp:revision>
  <cp:lastPrinted>2020-11-12T09:03:00Z</cp:lastPrinted>
  <dcterms:created xsi:type="dcterms:W3CDTF">2020-11-12T09:12:00Z</dcterms:created>
  <dcterms:modified xsi:type="dcterms:W3CDTF">2020-11-12T09:12:00Z</dcterms:modified>
</cp:coreProperties>
</file>